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CM-FTP48A2-2(S)</w:t>
      </w: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>频闪数字控制器说明书</w:t>
      </w:r>
      <w:r>
        <w:rPr>
          <w:rFonts w:hint="eastAsia" w:asciiTheme="minorEastAsia" w:hAnsiTheme="minorEastAsia"/>
          <w:sz w:val="44"/>
          <w:szCs w:val="44"/>
        </w:rPr>
        <w:t xml:space="preserve">  </w:t>
      </w:r>
    </w:p>
    <w:p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一．产品简介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欢迎使用本产品，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本产品</w:t>
      </w:r>
      <w:r>
        <w:rPr>
          <w:rFonts w:hint="eastAsia" w:cs="宋体" w:asciiTheme="minorEastAsia" w:hAnsiTheme="minorEastAsia"/>
          <w:sz w:val="24"/>
        </w:rPr>
        <w:t>是为驱动机器视觉 LED 光源设计的数字控制器。</w:t>
      </w:r>
      <w:r>
        <w:rPr>
          <w:rFonts w:hint="eastAsia" w:ascii="宋体" w:hAnsi="宋体" w:eastAsia="宋体"/>
          <w:color w:val="000000"/>
          <w:sz w:val="24"/>
        </w:rPr>
        <w:t>按照预置的脉冲宽度对其输出的电压进行通断，以对</w:t>
      </w:r>
      <w:r>
        <w:rPr>
          <w:rFonts w:ascii="宋体" w:hAnsi="宋体" w:eastAsia="宋体"/>
          <w:color w:val="000000"/>
          <w:sz w:val="24"/>
        </w:rPr>
        <w:t>LED</w:t>
      </w:r>
      <w:r>
        <w:rPr>
          <w:rFonts w:hint="eastAsia" w:ascii="宋体" w:hAnsi="宋体" w:eastAsia="宋体"/>
          <w:color w:val="000000"/>
          <w:sz w:val="24"/>
        </w:rPr>
        <w:t>光源进行频闪增亮照明控制。抑制了</w:t>
      </w:r>
      <w:r>
        <w:rPr>
          <w:rFonts w:ascii="宋体" w:hAnsi="宋体" w:eastAsia="宋体"/>
          <w:color w:val="000000"/>
          <w:sz w:val="24"/>
        </w:rPr>
        <w:t>LED</w:t>
      </w:r>
      <w:r>
        <w:rPr>
          <w:rFonts w:hint="eastAsia" w:ascii="宋体" w:hAnsi="宋体" w:eastAsia="宋体"/>
          <w:color w:val="000000"/>
          <w:sz w:val="24"/>
        </w:rPr>
        <w:t>得内部升温，从而大大延长光源的使用寿命。</w:t>
      </w:r>
      <w:r>
        <w:rPr>
          <w:rFonts w:hint="eastAsia" w:cs="宋体" w:asciiTheme="minorEastAsia" w:hAnsiTheme="minorEastAsia"/>
          <w:sz w:val="24"/>
        </w:rPr>
        <w:t>具有手动数字调节光源和</w:t>
      </w:r>
      <w:r>
        <w:rPr>
          <w:rFonts w:hint="eastAsia" w:asciiTheme="minorEastAsia" w:hAnsiTheme="minorEastAsia"/>
          <w:sz w:val="24"/>
        </w:rPr>
        <w:t>通过RS232接口,USB以及网络接口远程对光源控制，还有按钮锁和</w:t>
      </w:r>
      <w:r>
        <w:rPr>
          <w:rFonts w:hint="eastAsia" w:cs="宋体" w:asciiTheme="minorEastAsia" w:hAnsiTheme="minorEastAsia"/>
          <w:sz w:val="24"/>
        </w:rPr>
        <w:t>外部触发功能及触发相机功能。</w:t>
      </w:r>
    </w:p>
    <w:p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二.技术参数</w:t>
      </w: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spacing w:before="240" w:line="600" w:lineRule="auto"/>
              <w:jc w:val="distribute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电气参数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输入电压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100-240VAC ~50/60Hz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输出电压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输出电流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单通道使用时最大2A 总电流2.5A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" w:hRule="atLeast"/>
        </w:trPr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最大功率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distribut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环境参数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工作环境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温度 0-50℃，湿度85%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distribute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存贮环境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温度 -10-70℃，湿度85%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distribut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保护功能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过载保护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&gt;3A启动此保护功能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短路保护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具有短路保护功能，此时输出关闭，指示灯ERR亮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bottom"/>
          </w:tcPr>
          <w:p>
            <w:pPr>
              <w:spacing w:before="240" w:after="240" w:line="276" w:lineRule="auto"/>
              <w:jc w:val="distribute"/>
            </w:pPr>
            <w:r>
              <w:rPr>
                <w:rFonts w:hint="eastAsia"/>
                <w:kern w:val="0"/>
              </w:rPr>
              <w:t>亮度参数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调节方式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旋转编码器/上位机远程调节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调光频率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PWM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调节等级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输出电压脉冲的宽度（即光源的点亮时间）可设置0-999us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spacing w:line="960" w:lineRule="auto"/>
              <w:jc w:val="distribute"/>
            </w:pPr>
            <w:r>
              <w:rPr>
                <w:rFonts w:hint="eastAsia"/>
              </w:rPr>
              <w:t>触发参数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触发方式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下降沿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触发开关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触发拨动开关   H/L指示灯熄灭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H内触发工作状态    内触发周期（15-999ms可调）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L外触发工作状态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触发电压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DC5-24V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触发延迟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&lt;10us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Merge w:val="restart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串 口 参 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波特率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默认19200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通讯方式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RS232串口通讯  n,8,1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</w:tcPr>
          <w:p>
            <w:r>
              <w:rPr>
                <w:rFonts w:hint="eastAsia"/>
              </w:rPr>
              <w:t>USB通讯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USB模拟串口通讯   波特率19200     n,8,1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</w:tcPr>
          <w:p>
            <w:r>
              <w:rPr>
                <w:rFonts w:hint="eastAsia"/>
              </w:rPr>
              <w:t>网 口 模 式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10/100M网口连接  </w:t>
            </w:r>
          </w:p>
        </w:tc>
      </w:tr>
    </w:tbl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三.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使用说明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drawing>
          <wp:inline distT="0" distB="0" distL="0" distR="0">
            <wp:extent cx="6477000" cy="5457825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1、界面说明</w:t>
      </w: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sz w:val="24"/>
        </w:rPr>
        <w:t>内</w:t>
      </w:r>
      <w:r>
        <w:rPr>
          <w:rFonts w:hint="eastAsia" w:ascii="宋体" w:hAnsi="宋体" w:eastAsia="宋体"/>
          <w:color w:val="000000" w:themeColor="text1"/>
          <w:sz w:val="24"/>
        </w:rPr>
        <w:t>触发</w:t>
      </w:r>
      <w:r>
        <w:rPr>
          <w:rFonts w:ascii="宋体" w:hAnsi="宋体" w:eastAsia="宋体"/>
          <w:color w:val="000000" w:themeColor="text1"/>
          <w:sz w:val="24"/>
        </w:rPr>
        <w:t>/</w:t>
      </w:r>
      <w:r>
        <w:rPr>
          <w:rFonts w:hint="eastAsia" w:ascii="宋体" w:hAnsi="宋体" w:eastAsia="宋体"/>
          <w:color w:val="000000" w:themeColor="text1"/>
          <w:sz w:val="24"/>
        </w:rPr>
        <w:t>外触发指示灯：内触发时，H/L指示灯亮，外触发时，H/L指示灯灭。</w:t>
      </w: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过流保护指示灯：当输出电流大于2.5</w:t>
      </w:r>
      <w:r>
        <w:rPr>
          <w:rFonts w:ascii="宋体" w:hAnsi="宋体" w:eastAsia="宋体"/>
          <w:color w:val="000000" w:themeColor="text1"/>
          <w:sz w:val="24"/>
        </w:rPr>
        <w:t>A</w:t>
      </w:r>
      <w:r>
        <w:rPr>
          <w:rFonts w:hint="eastAsia" w:ascii="宋体" w:hAnsi="宋体" w:eastAsia="宋体"/>
          <w:color w:val="000000" w:themeColor="text1"/>
          <w:sz w:val="24"/>
        </w:rPr>
        <w:t>时，或者短路时，Err指示灯亮，数码管显示“Err”。</w:t>
      </w: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锁存指示灯：锁存状态时指示灯Lock亮，面板设置旋钮不能调节使用，显示“</w:t>
      </w:r>
      <w:r>
        <w:rPr>
          <w:rFonts w:ascii="宋体" w:hAnsi="宋体" w:eastAsia="宋体"/>
          <w:color w:val="000000" w:themeColor="text1"/>
          <w:sz w:val="24"/>
        </w:rPr>
        <w:t>LOC</w:t>
      </w:r>
      <w:r>
        <w:rPr>
          <w:rFonts w:hint="eastAsia" w:ascii="宋体" w:hAnsi="宋体" w:eastAsia="宋体"/>
          <w:color w:val="000000" w:themeColor="text1"/>
          <w:sz w:val="24"/>
        </w:rPr>
        <w:t>”，解锁状态，指示灯Lock灭，面板设置旋钮可以调节使用。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内触发模式：内触发周期（15-999ms可调）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/>
          <w:sz w:val="24"/>
        </w:rPr>
        <w:t>相机信号端子T1 T2输出同步信号。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外触发模式：有外触发信号C1 C2 输入时，光源亮；相机信号端子T1 T2输出同步信号。</w:t>
      </w: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相机信号输出：12V 用于触发相机。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2、功能使用说明</w:t>
      </w: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2.1 按住ADJ旋钮往里面按，切换功能，左右旋转数字增减。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662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功能显示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定义说明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XXX取值范围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XXX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1通道光源</w:t>
            </w:r>
            <w:r>
              <w:rPr>
                <w:rFonts w:hint="eastAsia" w:ascii="宋体" w:hAnsi="宋体" w:eastAsia="宋体"/>
                <w:sz w:val="24"/>
              </w:rPr>
              <w:t>点亮时间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0-999us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XXX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2通道光源</w:t>
            </w:r>
            <w:r>
              <w:rPr>
                <w:rFonts w:hint="eastAsia" w:ascii="宋体" w:hAnsi="宋体" w:eastAsia="宋体"/>
                <w:sz w:val="24"/>
              </w:rPr>
              <w:t>点亮时间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0-999us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t.  XXX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内触发模式下频闪周期值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15-999ms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ind w:firstLine="240" w:firstLineChars="100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5  .XXX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外触发模式下联动通道</w:t>
            </w:r>
            <w:r>
              <w:rPr>
                <w:rFonts w:hint="eastAsia" w:ascii="宋体" w:hAnsi="宋体" w:eastAsia="宋体"/>
                <w:sz w:val="24"/>
              </w:rPr>
              <w:t>点亮时间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0-999us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t1. XXX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外触发模式下1通道频闪延时时间值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0-99ms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t2. XXX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外触发模式下2通道频闪延时时间值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0-99ms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t5. XXX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外触发模式下联动通道频闪延时时间值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0-99ms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tr.   X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外触发C1控制光源通道联动个数值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L.   X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联动的通道是否先各自频闪一次再全部一起频闪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0/1</w:t>
            </w:r>
          </w:p>
        </w:tc>
      </w:tr>
    </w:tbl>
    <w:p>
      <w:pPr>
        <w:rPr>
          <w:rFonts w:ascii="宋体" w:hAnsi="宋体" w:eastAsia="宋体"/>
          <w:color w:val="000000" w:themeColor="text1"/>
          <w:sz w:val="24"/>
        </w:rPr>
      </w:pP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联动tr：外触发信号由外触发C1通道接入可同时控制所有通道光源频闪，频闪光源通道的个数可以通过tr进行设置。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tr值</w:t>
            </w:r>
          </w:p>
        </w:tc>
        <w:tc>
          <w:tcPr>
            <w:tcW w:w="9408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1</w:t>
            </w:r>
          </w:p>
        </w:tc>
        <w:tc>
          <w:tcPr>
            <w:tcW w:w="9408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外触发通道C1-C2对光源CH1-CH2通道各自单独对应触发频闪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2</w:t>
            </w:r>
          </w:p>
        </w:tc>
        <w:tc>
          <w:tcPr>
            <w:tcW w:w="9408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外触发通道C1对光源CH1-CH2通道同时触发频闪</w:t>
            </w:r>
          </w:p>
        </w:tc>
      </w:tr>
    </w:tbl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联动模式下L的定义（L只在tr=2时才启用）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L值</w:t>
            </w:r>
          </w:p>
        </w:tc>
        <w:tc>
          <w:tcPr>
            <w:tcW w:w="9605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0</w:t>
            </w:r>
          </w:p>
        </w:tc>
        <w:tc>
          <w:tcPr>
            <w:tcW w:w="9605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联动的通道不需要先各自亮一次就全部一起频闪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1</w:t>
            </w:r>
          </w:p>
        </w:tc>
        <w:tc>
          <w:tcPr>
            <w:tcW w:w="9605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联动的通道需要先各自亮一次再全部一起频闪</w:t>
            </w:r>
          </w:p>
        </w:tc>
      </w:tr>
    </w:tbl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联动举例：</w:t>
      </w: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tr 设为2  L设为1</w:t>
      </w: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联动的通道外触发信号只能由C1通道接入进行触发。</w:t>
      </w: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即外触发给个C1信号后延时t1后CH1频闪，其</w:t>
      </w:r>
      <w:r>
        <w:rPr>
          <w:rFonts w:hint="eastAsia" w:ascii="宋体" w:hAnsi="宋体" w:eastAsia="宋体"/>
          <w:sz w:val="24"/>
        </w:rPr>
        <w:t>点亮时间</w:t>
      </w:r>
      <w:r>
        <w:rPr>
          <w:rFonts w:hint="eastAsia" w:ascii="宋体" w:hAnsi="宋体" w:eastAsia="宋体"/>
          <w:color w:val="000000" w:themeColor="text1"/>
          <w:sz w:val="24"/>
        </w:rPr>
        <w:t>为1. XXX；延时t2后CH2频闪，其</w:t>
      </w:r>
      <w:r>
        <w:rPr>
          <w:rFonts w:hint="eastAsia" w:ascii="宋体" w:hAnsi="宋体" w:eastAsia="宋体"/>
          <w:sz w:val="24"/>
        </w:rPr>
        <w:t>点亮时间</w:t>
      </w:r>
      <w:r>
        <w:rPr>
          <w:rFonts w:hint="eastAsia" w:ascii="宋体" w:hAnsi="宋体" w:eastAsia="宋体"/>
          <w:color w:val="000000" w:themeColor="text1"/>
          <w:sz w:val="24"/>
        </w:rPr>
        <w:t>为2. XXX；延时t5后CH1-CH2通道同时频闪,其亮度值为5. XXX；</w:t>
      </w: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如果tr 设为2，L设为0，则直接为延时t5后CH1-CH2通道同时频闪,其</w:t>
      </w:r>
      <w:r>
        <w:rPr>
          <w:rFonts w:hint="eastAsia" w:ascii="宋体" w:hAnsi="宋体" w:eastAsia="宋体"/>
          <w:sz w:val="24"/>
        </w:rPr>
        <w:t>点亮时间</w:t>
      </w:r>
      <w:r>
        <w:rPr>
          <w:rFonts w:hint="eastAsia" w:ascii="宋体" w:hAnsi="宋体" w:eastAsia="宋体"/>
          <w:color w:val="000000" w:themeColor="text1"/>
          <w:sz w:val="24"/>
        </w:rPr>
        <w:t>为5. XXX；CH3需要C3触发通道单独给信号进行控制，CH4的</w:t>
      </w:r>
      <w:r>
        <w:rPr>
          <w:rFonts w:hint="eastAsia" w:ascii="宋体" w:hAnsi="宋体" w:eastAsia="宋体"/>
          <w:sz w:val="24"/>
        </w:rPr>
        <w:t>点亮时间</w:t>
      </w:r>
      <w:r>
        <w:rPr>
          <w:rFonts w:hint="eastAsia" w:ascii="宋体" w:hAnsi="宋体" w:eastAsia="宋体"/>
          <w:color w:val="000000" w:themeColor="text1"/>
          <w:sz w:val="24"/>
        </w:rPr>
        <w:t>为3. XXX；CH4需要C4触发通道单独给信号进行控制，CH4的</w:t>
      </w:r>
      <w:r>
        <w:rPr>
          <w:rFonts w:hint="eastAsia" w:ascii="宋体" w:hAnsi="宋体" w:eastAsia="宋体"/>
          <w:sz w:val="24"/>
        </w:rPr>
        <w:t>点亮时间</w:t>
      </w:r>
      <w:r>
        <w:rPr>
          <w:rFonts w:hint="eastAsia" w:ascii="宋体" w:hAnsi="宋体" w:eastAsia="宋体"/>
          <w:color w:val="000000" w:themeColor="text1"/>
          <w:sz w:val="24"/>
        </w:rPr>
        <w:t>为4. XXX。</w:t>
      </w:r>
    </w:p>
    <w:p>
      <w:pPr>
        <w:rPr>
          <w:rFonts w:ascii="宋体" w:hAnsi="宋体" w:eastAsia="宋体"/>
          <w:color w:val="000000" w:themeColor="text1"/>
          <w:sz w:val="24"/>
        </w:rPr>
      </w:pP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tr 设为1时   L设置为任何值无意义</w:t>
      </w: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外触发C1 控制CH1，延时t1后CH1频闪,其</w:t>
      </w:r>
      <w:r>
        <w:rPr>
          <w:rFonts w:hint="eastAsia" w:ascii="宋体" w:hAnsi="宋体" w:eastAsia="宋体"/>
          <w:sz w:val="24"/>
        </w:rPr>
        <w:t>点亮时间</w:t>
      </w:r>
      <w:r>
        <w:rPr>
          <w:rFonts w:hint="eastAsia" w:ascii="宋体" w:hAnsi="宋体" w:eastAsia="宋体"/>
          <w:color w:val="000000" w:themeColor="text1"/>
          <w:sz w:val="24"/>
        </w:rPr>
        <w:t>为1. XXX；C2 控制CH2，延时t2后CH2频闪，其</w:t>
      </w:r>
      <w:r>
        <w:rPr>
          <w:rFonts w:hint="eastAsia" w:ascii="宋体" w:hAnsi="宋体" w:eastAsia="宋体"/>
          <w:sz w:val="24"/>
        </w:rPr>
        <w:t>点亮时间</w:t>
      </w:r>
      <w:r>
        <w:rPr>
          <w:rFonts w:hint="eastAsia" w:ascii="宋体" w:hAnsi="宋体" w:eastAsia="宋体"/>
          <w:color w:val="000000" w:themeColor="text1"/>
          <w:sz w:val="24"/>
        </w:rPr>
        <w:t>为2. XXX。</w:t>
      </w: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注：①亮度值亦可理解为光源点亮时间。②无论何种模式，相机触发输出端与光源点亮时间一致。</w:t>
      </w: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 xml:space="preserve">   ③如无需延时，将延时值设为0即可。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3、通讯格式</w:t>
      </w:r>
    </w:p>
    <w:p>
      <w:pPr>
        <w:spacing w:line="360" w:lineRule="auto"/>
        <w:jc w:val="left"/>
      </w:pPr>
      <w:r>
        <w:rPr>
          <w:rFonts w:hint="eastAsia" w:asciiTheme="minorEastAsia" w:hAnsiTheme="minorEastAsia"/>
          <w:sz w:val="24"/>
        </w:rPr>
        <w:t>3.1 串口通讯方式</w:t>
      </w:r>
      <w:r>
        <w:rPr>
          <w:rFonts w:hint="eastAsia"/>
        </w:rPr>
        <w:t xml:space="preserve">RS232串口通讯  </w:t>
      </w:r>
      <w:r>
        <w:t>n,8,1</w:t>
      </w:r>
    </w:p>
    <w:p>
      <w:pPr>
        <w:spacing w:line="360" w:lineRule="auto"/>
        <w:jc w:val="left"/>
      </w:pPr>
      <w:r>
        <w:rPr>
          <w:rFonts w:hint="eastAsia" w:asciiTheme="minorEastAsia" w:hAnsiTheme="minorEastAsia"/>
          <w:sz w:val="24"/>
        </w:rPr>
        <w:t>3.2</w:t>
      </w:r>
      <w:r>
        <w:rPr>
          <w:rFonts w:hint="eastAsia"/>
        </w:rPr>
        <w:t>网口默认是</w:t>
      </w:r>
      <w:r>
        <w:t>TCP CLEINT</w:t>
      </w:r>
      <w:r>
        <w:rPr>
          <w:rFonts w:hint="eastAsia"/>
        </w:rPr>
        <w:t>工作模式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3.3 通讯规则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串口和网口的通讯数据格式都一样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3.3.1 通讯格式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设置光源等级通讯格式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26"/>
        <w:gridCol w:w="1418"/>
        <w:gridCol w:w="1409"/>
        <w:gridCol w:w="1409"/>
        <w:gridCol w:w="1409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前导码</w:t>
            </w:r>
          </w:p>
        </w:tc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通道码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数据码4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数据码3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数据码2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数据码1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结束码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CH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DA4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DA3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DA2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DA1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</w:tr>
    </w:tbl>
    <w:p>
      <w:pPr>
        <w:pStyle w:val="10"/>
        <w:spacing w:line="360" w:lineRule="auto"/>
        <w:ind w:left="360" w:firstLine="0" w:firstLineChars="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设置成功控制器</w:t>
      </w:r>
      <w:r>
        <w:rPr>
          <w:rFonts w:hint="eastAsia" w:ascii="宋体" w:hAnsi="宋体" w:eastAsia="宋体" w:cs="宋体"/>
          <w:bCs/>
          <w:sz w:val="24"/>
        </w:rPr>
        <w:tab/>
      </w:r>
      <w:r>
        <w:rPr>
          <w:rFonts w:hint="eastAsia" w:ascii="宋体" w:hAnsi="宋体" w:eastAsia="宋体" w:cs="宋体"/>
          <w:bCs/>
          <w:sz w:val="24"/>
        </w:rPr>
        <w:t>返回应答指令</w:t>
      </w:r>
    </w:p>
    <w:p>
      <w:pPr>
        <w:pStyle w:val="10"/>
        <w:spacing w:line="360" w:lineRule="auto"/>
        <w:ind w:left="360" w:firstLine="0" w:firstLineChars="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通道码,数据码定义及取值范围</w:t>
      </w:r>
    </w:p>
    <w:p>
      <w:pPr>
        <w:pStyle w:val="10"/>
        <w:spacing w:line="360" w:lineRule="auto"/>
        <w:ind w:left="360" w:firstLine="0" w:firstLineChars="0"/>
        <w:jc w:val="left"/>
        <w:rPr>
          <w:rFonts w:ascii="宋体" w:hAnsi="宋体" w:eastAsia="宋体" w:cs="宋体"/>
          <w:bCs/>
          <w:sz w:val="24"/>
        </w:rPr>
      </w:pPr>
    </w:p>
    <w:p>
      <w:pPr>
        <w:pStyle w:val="10"/>
        <w:spacing w:line="360" w:lineRule="auto"/>
        <w:ind w:left="360" w:firstLine="0" w:firstLineChars="0"/>
        <w:jc w:val="left"/>
        <w:rPr>
          <w:rFonts w:ascii="宋体" w:hAnsi="宋体" w:eastAsia="宋体" w:cs="宋体"/>
          <w:bCs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1093"/>
        <w:gridCol w:w="2308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设置项目</w:t>
            </w:r>
          </w:p>
        </w:tc>
        <w:tc>
          <w:tcPr>
            <w:tcW w:w="109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通道码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数据码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成功后控制器返回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一通道</w:t>
            </w:r>
            <w:r>
              <w:rPr>
                <w:rFonts w:hint="eastAsia" w:ascii="宋体" w:hAnsi="宋体" w:eastAsia="宋体"/>
                <w:sz w:val="24"/>
              </w:rPr>
              <w:t>点亮时间</w:t>
            </w:r>
          </w:p>
        </w:tc>
        <w:tc>
          <w:tcPr>
            <w:tcW w:w="109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41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30-39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二通道</w:t>
            </w:r>
            <w:r>
              <w:rPr>
                <w:rFonts w:hint="eastAsia" w:ascii="宋体" w:hAnsi="宋体" w:eastAsia="宋体"/>
                <w:sz w:val="24"/>
              </w:rPr>
              <w:t>点亮时间</w:t>
            </w:r>
          </w:p>
        </w:tc>
        <w:tc>
          <w:tcPr>
            <w:tcW w:w="109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42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30-39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触发周期</w:t>
            </w:r>
          </w:p>
        </w:tc>
        <w:tc>
          <w:tcPr>
            <w:tcW w:w="109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54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30-39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外触发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联动通道的</w:t>
            </w:r>
            <w:r>
              <w:rPr>
                <w:rFonts w:hint="eastAsia" w:ascii="宋体" w:hAnsi="宋体" w:eastAsia="宋体"/>
                <w:sz w:val="24"/>
              </w:rPr>
              <w:t>点亮时间</w:t>
            </w:r>
          </w:p>
        </w:tc>
        <w:tc>
          <w:tcPr>
            <w:tcW w:w="109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45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30-39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外触发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CH1</w:t>
            </w: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频闪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的延时值</w:t>
            </w:r>
          </w:p>
        </w:tc>
        <w:tc>
          <w:tcPr>
            <w:tcW w:w="109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46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30-39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外触发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CH2</w:t>
            </w: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频闪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的延时值</w:t>
            </w:r>
          </w:p>
        </w:tc>
        <w:tc>
          <w:tcPr>
            <w:tcW w:w="109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47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30-39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外触发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联动通道延时值</w:t>
            </w:r>
          </w:p>
        </w:tc>
        <w:tc>
          <w:tcPr>
            <w:tcW w:w="109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4A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30-39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外触发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tr</w:t>
            </w: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联动个数值</w:t>
            </w:r>
          </w:p>
        </w:tc>
        <w:tc>
          <w:tcPr>
            <w:tcW w:w="109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52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30-34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外触发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L联动工作模式</w:t>
            </w:r>
          </w:p>
        </w:tc>
        <w:tc>
          <w:tcPr>
            <w:tcW w:w="109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4C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30-31</w:t>
            </w:r>
          </w:p>
        </w:tc>
        <w:tc>
          <w:tcPr>
            <w:tcW w:w="230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4C</w:t>
            </w:r>
          </w:p>
        </w:tc>
      </w:tr>
    </w:tbl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外触发</w:t>
      </w:r>
      <w:r>
        <w:rPr>
          <w:rFonts w:hint="eastAsia" w:ascii="宋体" w:hAnsi="宋体" w:eastAsia="宋体" w:cs="宋体"/>
          <w:bCs/>
          <w:sz w:val="24"/>
        </w:rPr>
        <w:t>tr</w:t>
      </w:r>
      <w:r>
        <w:rPr>
          <w:rFonts w:hint="eastAsia" w:ascii="宋体" w:hAnsi="宋体" w:eastAsia="宋体"/>
          <w:color w:val="000000" w:themeColor="text1"/>
          <w:sz w:val="24"/>
        </w:rPr>
        <w:t>联动个数值（52）和外触发</w:t>
      </w:r>
      <w:r>
        <w:rPr>
          <w:rFonts w:hint="eastAsia" w:ascii="宋体" w:hAnsi="宋体" w:eastAsia="宋体" w:cs="宋体"/>
          <w:bCs/>
          <w:sz w:val="24"/>
        </w:rPr>
        <w:t>L联动工作模式（4C）的数据码只有数据码1有效。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读取光源等级通讯格式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26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前导码</w:t>
            </w:r>
          </w:p>
        </w:tc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通道码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结束码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CH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</w:tr>
    </w:tbl>
    <w:p>
      <w:pPr>
        <w:spacing w:line="58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bCs/>
          <w:sz w:val="24"/>
        </w:rPr>
        <w:t>通道码(41\42\54).</w:t>
      </w:r>
    </w:p>
    <w:p>
      <w:pPr>
        <w:spacing w:line="58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读取光源等级成功后返回通讯格式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18"/>
        <w:gridCol w:w="1409"/>
        <w:gridCol w:w="1409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通道码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数据码4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数据码3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数据码2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数据码1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CH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DA4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DA3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DA4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</w:tr>
    </w:tbl>
    <w:p>
      <w:pPr>
        <w:spacing w:line="360" w:lineRule="auto"/>
        <w:ind w:firstLine="120" w:firstLineChars="5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/>
          <w:sz w:val="24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通道码(41\42\54),数据码取值范围同上。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例如：</w:t>
      </w:r>
      <w:r>
        <w:rPr>
          <w:rFonts w:ascii="宋体" w:hAnsi="宋体" w:eastAsia="宋体"/>
          <w:sz w:val="24"/>
        </w:rPr>
        <w:t xml:space="preserve"> 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PC发送 53 41 30 31 30 30 23   则第一通道光源点亮时间为</w:t>
      </w: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0</w:t>
      </w:r>
      <w:r>
        <w:rPr>
          <w:rFonts w:ascii="宋体" w:hAnsi="宋体" w:eastAsia="宋体"/>
          <w:sz w:val="24"/>
        </w:rPr>
        <w:t>0us</w:t>
      </w:r>
    </w:p>
    <w:p>
      <w:pPr>
        <w:ind w:firstLine="360" w:firstLineChars="15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/>
          <w:sz w:val="24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>控制器返回 41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PC发送 53 42 30 31 30 30 23   则第二通道光源点亮时间为</w:t>
      </w: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0</w:t>
      </w:r>
      <w:r>
        <w:rPr>
          <w:rFonts w:ascii="宋体" w:hAnsi="宋体" w:eastAsia="宋体"/>
          <w:sz w:val="24"/>
        </w:rPr>
        <w:t>0us</w:t>
      </w:r>
    </w:p>
    <w:p>
      <w:pPr>
        <w:ind w:firstLine="360" w:firstLineChars="15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/>
          <w:sz w:val="24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>控制器返回 42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PC发送 53 54 30 31 30 30 23   则光源点亮周期为</w:t>
      </w: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00</w:t>
      </w:r>
      <w:r>
        <w:rPr>
          <w:rFonts w:ascii="宋体" w:hAnsi="宋体" w:eastAsia="宋体"/>
          <w:sz w:val="24"/>
        </w:rPr>
        <w:t>ms</w:t>
      </w:r>
    </w:p>
    <w:p>
      <w:pPr>
        <w:ind w:firstLine="360" w:firstLineChars="15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/>
          <w:sz w:val="24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>控制器返回 54</w:t>
      </w:r>
    </w:p>
    <w:p>
      <w:pPr>
        <w:ind w:firstLine="360" w:firstLineChars="150"/>
        <w:rPr>
          <w:rFonts w:ascii="宋体" w:hAnsi="宋体" w:eastAsia="宋体" w:cs="宋体"/>
          <w:bCs/>
          <w:sz w:val="24"/>
        </w:rPr>
      </w:pP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PC发送 53 45 30 31 30 30 23   则联动通道光源点亮时间为</w:t>
      </w: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0</w:t>
      </w:r>
      <w:r>
        <w:rPr>
          <w:rFonts w:ascii="宋体" w:hAnsi="宋体" w:eastAsia="宋体"/>
          <w:sz w:val="24"/>
        </w:rPr>
        <w:t>0us</w:t>
      </w:r>
    </w:p>
    <w:p>
      <w:pPr>
        <w:ind w:firstLine="360" w:firstLineChars="15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/>
          <w:sz w:val="24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>控制器返回 45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PC发送 53 46 30 30 39 30 23   则</w:t>
      </w:r>
      <w:r>
        <w:rPr>
          <w:rFonts w:hint="eastAsia" w:ascii="宋体" w:hAnsi="宋体" w:eastAsia="宋体" w:cs="宋体"/>
          <w:bCs/>
          <w:sz w:val="24"/>
        </w:rPr>
        <w:t>CH1通道延时频闪值为</w:t>
      </w:r>
      <w:r>
        <w:rPr>
          <w:rFonts w:hint="eastAsia" w:ascii="宋体" w:hAnsi="宋体" w:eastAsia="宋体"/>
          <w:sz w:val="24"/>
        </w:rPr>
        <w:t>90m</w:t>
      </w:r>
      <w:r>
        <w:rPr>
          <w:rFonts w:ascii="宋体" w:hAnsi="宋体" w:eastAsia="宋体"/>
          <w:sz w:val="24"/>
        </w:rPr>
        <w:t>s</w:t>
      </w:r>
    </w:p>
    <w:p>
      <w:pPr>
        <w:ind w:firstLine="360" w:firstLineChars="15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/>
          <w:sz w:val="24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>控制器返回 46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PC发送 53 47 30 30 39 30 23   则</w:t>
      </w:r>
      <w:r>
        <w:rPr>
          <w:rFonts w:hint="eastAsia" w:ascii="宋体" w:hAnsi="宋体" w:eastAsia="宋体" w:cs="宋体"/>
          <w:bCs/>
          <w:sz w:val="24"/>
        </w:rPr>
        <w:t>CH2通道延时频闪值为</w:t>
      </w:r>
      <w:r>
        <w:rPr>
          <w:rFonts w:hint="eastAsia" w:ascii="宋体" w:hAnsi="宋体" w:eastAsia="宋体"/>
          <w:sz w:val="24"/>
        </w:rPr>
        <w:t>90m</w:t>
      </w:r>
      <w:r>
        <w:rPr>
          <w:rFonts w:ascii="宋体" w:hAnsi="宋体" w:eastAsia="宋体"/>
          <w:sz w:val="24"/>
        </w:rPr>
        <w:t>s</w:t>
      </w:r>
    </w:p>
    <w:p>
      <w:pPr>
        <w:ind w:firstLine="360" w:firstLineChars="15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/>
          <w:sz w:val="24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>控制器返回 47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PC发送 53 4A 30 30 39 30 23   则</w:t>
      </w:r>
      <w:r>
        <w:rPr>
          <w:rFonts w:hint="eastAsia" w:ascii="宋体" w:hAnsi="宋体" w:eastAsia="宋体" w:cs="宋体"/>
          <w:bCs/>
          <w:sz w:val="24"/>
        </w:rPr>
        <w:t>联动通道延时频闪值为</w:t>
      </w:r>
      <w:r>
        <w:rPr>
          <w:rFonts w:hint="eastAsia" w:ascii="宋体" w:hAnsi="宋体" w:eastAsia="宋体"/>
          <w:sz w:val="24"/>
        </w:rPr>
        <w:t>90m</w:t>
      </w:r>
      <w:r>
        <w:rPr>
          <w:rFonts w:ascii="宋体" w:hAnsi="宋体" w:eastAsia="宋体"/>
          <w:sz w:val="24"/>
        </w:rPr>
        <w:t>s</w:t>
      </w:r>
    </w:p>
    <w:p>
      <w:pPr>
        <w:ind w:firstLine="360" w:firstLineChars="15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/>
          <w:sz w:val="24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>控制器返回 4A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PC发送 53 52 30 30 30 33 23   则tr  3外触发C1控制</w:t>
      </w:r>
      <w:r>
        <w:rPr>
          <w:rFonts w:hint="eastAsia" w:ascii="宋体" w:hAnsi="宋体" w:eastAsia="宋体" w:cs="宋体"/>
          <w:bCs/>
          <w:sz w:val="24"/>
        </w:rPr>
        <w:t>联动通道CH1 CH2 CH3</w:t>
      </w:r>
    </w:p>
    <w:p>
      <w:pPr>
        <w:ind w:firstLine="360" w:firstLineChars="15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/>
          <w:sz w:val="24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>控制器返回 52</w:t>
      </w:r>
    </w:p>
    <w:p>
      <w:pPr>
        <w:ind w:firstLine="360" w:firstLineChars="150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sz w:val="24"/>
        </w:rPr>
        <w:t>PC发送 53 4C 30 30 30 31 23   L 1</w:t>
      </w:r>
      <w:r>
        <w:rPr>
          <w:rFonts w:hint="eastAsia" w:ascii="宋体" w:hAnsi="宋体" w:eastAsia="宋体"/>
          <w:color w:val="000000" w:themeColor="text1"/>
          <w:sz w:val="24"/>
        </w:rPr>
        <w:t>联动的通道需要先各自亮一次再全部一频闪</w:t>
      </w:r>
    </w:p>
    <w:p>
      <w:pPr>
        <w:ind w:firstLine="360" w:firstLineChars="15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/>
          <w:sz w:val="24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>控制器返回 4C</w:t>
      </w:r>
    </w:p>
    <w:p>
      <w:pPr>
        <w:ind w:firstLine="360" w:firstLineChars="150"/>
        <w:rPr>
          <w:rFonts w:ascii="宋体" w:hAnsi="宋体" w:eastAsia="宋体" w:cs="宋体"/>
          <w:bCs/>
          <w:sz w:val="24"/>
        </w:rPr>
      </w:pPr>
    </w:p>
    <w:p>
      <w:pPr>
        <w:ind w:firstLine="360" w:firstLineChars="15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sz w:val="24"/>
        </w:rPr>
        <w:t>读数指令：发送“</w:t>
      </w:r>
      <w:r>
        <w:rPr>
          <w:rFonts w:ascii="宋体" w:hAnsi="宋体" w:eastAsia="宋体"/>
          <w:sz w:val="24"/>
        </w:rPr>
        <w:t>SA#</w:t>
      </w:r>
      <w:r>
        <w:rPr>
          <w:rFonts w:hint="eastAsia" w:ascii="宋体" w:hAnsi="宋体" w:eastAsia="宋体"/>
          <w:sz w:val="24"/>
        </w:rPr>
        <w:t>”，返回值A</w:t>
      </w:r>
      <w:r>
        <w:rPr>
          <w:rFonts w:ascii="宋体" w:hAnsi="宋体" w:eastAsia="宋体"/>
          <w:sz w:val="24"/>
        </w:rPr>
        <w:t>0100</w:t>
      </w:r>
      <w:r>
        <w:rPr>
          <w:rFonts w:hint="eastAsia" w:ascii="宋体" w:hAnsi="宋体" w:eastAsia="宋体"/>
          <w:sz w:val="24"/>
        </w:rPr>
        <w:t>。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即：PC发送 53 41  23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控制器返回 41 30 31 30 30</w:t>
      </w:r>
    </w:p>
    <w:p>
      <w:pPr>
        <w:ind w:left="420" w:left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/>
          <w:sz w:val="24"/>
        </w:rPr>
        <w:t>内触发光源点亮周期，发送指令“</w:t>
      </w:r>
      <w:r>
        <w:rPr>
          <w:rFonts w:ascii="宋体" w:hAnsi="宋体" w:eastAsia="宋体"/>
          <w:sz w:val="24"/>
        </w:rPr>
        <w:t>ST0015#</w:t>
      </w:r>
      <w:r>
        <w:rPr>
          <w:rFonts w:hint="eastAsia" w:ascii="宋体" w:hAnsi="宋体" w:eastAsia="宋体"/>
          <w:sz w:val="24"/>
        </w:rPr>
        <w:t>”，则光源点亮周期为</w:t>
      </w:r>
      <w:r>
        <w:rPr>
          <w:rFonts w:ascii="宋体" w:hAnsi="宋体" w:eastAsia="宋体"/>
          <w:sz w:val="24"/>
        </w:rPr>
        <w:t>15ms</w:t>
      </w: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15-999ms</w:t>
      </w:r>
      <w:r>
        <w:rPr>
          <w:rFonts w:hint="eastAsia" w:ascii="宋体" w:hAnsi="宋体" w:eastAsia="宋体"/>
          <w:sz w:val="24"/>
        </w:rPr>
        <w:t>可调）。返回指令：</w:t>
      </w:r>
      <w:r>
        <w:rPr>
          <w:rFonts w:hint="eastAsia" w:ascii="宋体" w:hAnsi="宋体" w:eastAsia="宋体" w:cs="宋体"/>
          <w:bCs/>
          <w:sz w:val="24"/>
        </w:rPr>
        <w:t>54（T）</w:t>
      </w:r>
    </w:p>
    <w:p>
      <w:pPr>
        <w:ind w:left="420" w:left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读内触发光源点亮周期 发送“</w:t>
      </w:r>
      <w:r>
        <w:rPr>
          <w:rFonts w:ascii="宋体" w:hAnsi="宋体" w:eastAsia="宋体"/>
          <w:sz w:val="24"/>
        </w:rPr>
        <w:t>ST#</w:t>
      </w:r>
      <w:r>
        <w:rPr>
          <w:rFonts w:hint="eastAsia" w:ascii="宋体" w:hAnsi="宋体" w:eastAsia="宋体"/>
          <w:sz w:val="24"/>
        </w:rPr>
        <w:t>”，返回值</w:t>
      </w:r>
      <w:r>
        <w:rPr>
          <w:rFonts w:ascii="宋体" w:hAnsi="宋体" w:eastAsia="宋体"/>
          <w:sz w:val="24"/>
        </w:rPr>
        <w:t>t0015</w:t>
      </w:r>
      <w:r>
        <w:rPr>
          <w:rFonts w:hint="eastAsia" w:ascii="宋体" w:hAnsi="宋体" w:eastAsia="宋体"/>
          <w:sz w:val="24"/>
        </w:rPr>
        <w:t>。</w:t>
      </w:r>
    </w:p>
    <w:p>
      <w:pPr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sz w:val="24"/>
        </w:rPr>
        <w:t>注意：曝光时间和光源点亮时间一般情况一样，另外根据样品的不同，光源点亮时间根据实际情况决定（光源点亮时间的大小跟样品的反光有关），内触发光源点亮周期，不能小于光源点亮时间。触发延时时间设置由外部信号来设置时间。</w:t>
      </w:r>
    </w:p>
    <w:p>
      <w:pPr>
        <w:ind w:firstLine="360" w:firstLineChars="150"/>
        <w:rPr>
          <w:rFonts w:ascii="宋体" w:hAnsi="宋体" w:eastAsia="宋体"/>
          <w:sz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3.4  PC对控制器的通讯参数设置值具有记忆功能，掉电不丢失。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4、上位机测试软件说明</w:t>
      </w:r>
    </w:p>
    <w:p>
      <w:r>
        <w:rPr>
          <w:rFonts w:hint="eastAsia"/>
        </w:rPr>
        <w:t xml:space="preserve">   打开数字控制器通讯测试软件V0.0，出现如下界面：</w:t>
      </w:r>
    </w:p>
    <w:p/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drawing>
          <wp:inline distT="0" distB="0" distL="0" distR="0">
            <wp:extent cx="4678680" cy="3560445"/>
            <wp:effectExtent l="19050" t="0" r="7136" b="0"/>
            <wp:docPr id="1" name="图片 2" descr="C:\Program Files\AliWangWang\profiles\cntaobaonanataotao2010\temp\阿里旺旺图片2018061014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Program Files\AliWangWang\profiles\cntaobaonanataotao2010\temp\阿里旺旺图片20180610140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015" cy="356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4.1界面操作</w:t>
      </w:r>
      <w:r>
        <w:rPr>
          <w:rFonts w:ascii="宋体" w:hAnsi="宋体"/>
          <w:sz w:val="24"/>
        </w:rPr>
        <w:t xml:space="preserve">     </w:t>
      </w:r>
    </w:p>
    <w:p>
      <w:pPr>
        <w:spacing w:line="58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串口号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串口选择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选择控制器所连接的通讯串口。</w:t>
      </w:r>
      <w:r>
        <w:rPr>
          <w:rFonts w:ascii="宋体" w:hAnsi="宋体"/>
          <w:sz w:val="24"/>
        </w:rPr>
        <w:t xml:space="preserve">      </w:t>
      </w:r>
    </w:p>
    <w:p>
      <w:pPr>
        <w:spacing w:line="58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波特率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串口通讯速度选择。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串口打开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单击此按钮串口将打开,成功打开此按钮变为绿色。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通道选择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根据自己需要选择通道通讯控制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需通道方框打上钩才可控制通道光源。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设置光等级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在设置按钮上方方框中输入0-999之间数字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在单击设置按钮即可。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滑块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滑块和亮度调节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调节光源的亮度。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读数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读取对应通道光源等级数。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点亮周期是针对频闪控制器，常亮控制器无此功能。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网口部分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联网控制器总数:即一个局域网内有多台控制器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可显示控制器数量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控制器IP列表:即一个局域网内有多台控制器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可显示每台控制器IP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端口号:为本服务器端口号,在网口设置部分详解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控制群组任意一台:即一个局域网内有多台控制器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可输入某一台控制器IP单独控制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列表IP刷新:当出现网络异常,点击将重启上位机软件刷新IP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清除接收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发送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 xml:space="preserve"> 把清除接收框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设置框的数清除显示。</w:t>
      </w: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4.2网络通信设置</w:t>
      </w: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4.2.1控制器出厂时默认IP：192.168.1.188</w:t>
      </w: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子掩码：255.255.255.0</w:t>
      </w: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  网关：192.168.1.1</w:t>
      </w: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网络模式：</w:t>
      </w:r>
      <w:r>
        <w:rPr>
          <w:rFonts w:ascii="宋体" w:hAnsi="宋体" w:eastAsia="宋体" w:cs="宋体"/>
          <w:bCs/>
          <w:sz w:val="24"/>
        </w:rPr>
        <w:t>TCP CLIENT</w:t>
      </w: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控制器上电后，会主动连接 TCP SERVER 端，连接建立后，可实现网络数据传输。此模式下，TCP SERVER 的 IP 需对控制器可见，可见的含义是指通过控制器所在的 IP 可直接 PING 通服务器 IP。TCP CLIENT 模式下，支持本地端口随机，支持通过域名访问远端服务区，芯片内部默认开启 TCP 底层 Keep Alive 保活机制，可以检测出设备掉线。</w:t>
      </w:r>
    </w:p>
    <w:p>
      <w:pPr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4.2.2 修改IP参数,搭建自己的网络连接</w:t>
      </w: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将控制器通过网线与电脑的网口连接起来</w:t>
      </w:r>
    </w:p>
    <w:p>
      <w:pPr>
        <w:pStyle w:val="10"/>
        <w:ind w:left="720" w:firstLine="0" w:firstLineChars="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①打开网络配置工具</w:t>
      </w:r>
      <w:r>
        <w:rPr>
          <w:rFonts w:ascii="宋体" w:hAnsi="宋体" w:eastAsia="宋体" w:cs="宋体"/>
          <w:bCs/>
          <w:sz w:val="24"/>
        </w:rPr>
        <w:t>NetModuleConfig</w:t>
      </w:r>
      <w:r>
        <w:rPr>
          <w:rFonts w:hint="eastAsia" w:ascii="宋体" w:hAnsi="宋体" w:eastAsia="宋体" w:cs="宋体"/>
          <w:bCs/>
          <w:sz w:val="24"/>
        </w:rPr>
        <w:t>点击“搜索设备” ，设备列表会显示出控制器网卡名称；</w:t>
      </w:r>
    </w:p>
    <w:p>
      <w:pPr>
        <w:pStyle w:val="10"/>
        <w:ind w:left="360" w:firstLine="0" w:firstLineChars="0"/>
        <w:jc w:val="center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drawing>
          <wp:inline distT="0" distB="0" distL="0" distR="0">
            <wp:extent cx="4912360" cy="3829050"/>
            <wp:effectExtent l="19050" t="0" r="2156" b="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2744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360" w:firstLine="0" w:firstLineChars="0"/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②选择双击设备列表里面的设备名称获取当前控制器的网络参数，下图2处红色区域修改适合自己的参数，根据实际需求修改控制器参数，设置网络方式为 TCP CLIENT，目的 IP，目的端口与 TCP SERVER 的IP 和端口一致：192.168.1.130:1600。波特率等串口参数黄色区域部分严禁修改。然后点击配置模块。</w:t>
      </w:r>
    </w:p>
    <w:p>
      <w:pPr>
        <w:pStyle w:val="10"/>
        <w:ind w:left="360" w:firstLine="0" w:firstLineChars="0"/>
        <w:jc w:val="center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drawing>
          <wp:inline distT="0" distB="0" distL="0" distR="0">
            <wp:extent cx="4301490" cy="3314700"/>
            <wp:effectExtent l="19050" t="0" r="378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152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24"/>
        </w:rPr>
        <w:t>③ 配置完成后，模块会重启，稍等一会，点击 “搜索设备” ，找到模块，查看配置结果</w:t>
      </w: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④打开数字控制器测试软件进行测试</w:t>
      </w: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打开数字控制器测试软件选择网口模式</w:t>
      </w:r>
    </w:p>
    <w:p>
      <w:pPr>
        <w:jc w:val="center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drawing>
          <wp:inline distT="0" distB="0" distL="0" distR="0">
            <wp:extent cx="5546090" cy="4200525"/>
            <wp:effectExtent l="19050" t="0" r="0" b="0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6324" cy="420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选择自己要控制的通道即可设置读取对应的光源等级参数。通讯测试软件的端口号要与第②歩配置的目的端口号一样，否则即使获取了IP也无法通讯。</w:t>
      </w:r>
    </w:p>
    <w:p>
      <w:pPr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数字控制器测试软件中的端口号默认是1600，如果要修改为其他端口，需先把把端口号输入好，再点网口进行连接。</w:t>
      </w:r>
    </w:p>
    <w:p>
      <w:pPr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4.3.3常见问题及注意事项</w:t>
      </w:r>
    </w:p>
    <w:p>
      <w:pPr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（1）WIN7 WIN10系统安装好调试软件打开时要是弹出窗口提示缺少网口控件MSWINSCK.OCX和串口控件是MSComm32.Ocx的话。去网上下载个适合自己系统的控件装进去即可，参照网上安装方法多。</w:t>
      </w:r>
    </w:p>
    <w:p>
      <w:pPr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（2）上位机软件搜索不到控制器？</w:t>
      </w:r>
    </w:p>
    <w:p>
      <w:pPr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(a)检查一下控制器与 PC 是否直连或在在同一子网内。比如当子网掩码为 255.255.255.0 时，192.168.1.1 与 192.168.1.2 处于同一子网，而 192.168.1.1 与 192.168.2.1 则分别处于不同的子网内。</w:t>
      </w:r>
    </w:p>
    <w:p>
      <w:pPr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(b)检查一下网卡选择是否正确。这主要是针对多网卡 PC，比如笔记本一般有一个有线网卡和一个无线网卡，配置控制器网络时，需要选择有线网卡而不是无线网卡。</w:t>
      </w:r>
    </w:p>
    <w:p>
      <w:pPr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（2）控制器工作在 TCP CLIENT 模式无法与服务器建立连接？</w:t>
      </w:r>
    </w:p>
    <w:p>
      <w:pPr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（a）检查一下控制器目的端口和 IP 是否与服务器端口和 IP 相一致。</w:t>
      </w:r>
    </w:p>
    <w:p>
      <w:pPr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（b）检查服务器端是否能够 PING 通客户端，如果无法 PING 通，查看 RJ45（网口）是否异常？</w:t>
      </w:r>
    </w:p>
    <w:p>
      <w:pPr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检查二者是否在同一局域网内？</w:t>
      </w:r>
    </w:p>
    <w:p>
      <w:pPr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（c）检查防火墙软件是否开启过滤功能，此模式建议关闭防火墙屏蔽功能，防止防火墙软件拦</w:t>
      </w:r>
    </w:p>
    <w:p>
      <w:pPr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截模块的 TCP 连接请求。</w:t>
      </w:r>
    </w:p>
    <w:p>
      <w:pPr>
        <w:rPr>
          <w:rFonts w:ascii="宋体" w:hAnsi="宋体" w:eastAsia="宋体"/>
          <w:color w:val="000000" w:themeColor="text1"/>
          <w:sz w:val="24"/>
        </w:rPr>
      </w:pPr>
    </w:p>
    <w:p>
      <w:pPr>
        <w:rPr>
          <w:rFonts w:ascii="宋体" w:hAnsi="宋体" w:eastAsia="宋体"/>
          <w:color w:val="000000" w:themeColor="text1"/>
          <w:sz w:val="24"/>
        </w:rPr>
      </w:pPr>
    </w:p>
    <w:sectPr>
      <w:footerReference r:id="rId3" w:type="default"/>
      <w:pgSz w:w="11906" w:h="16838"/>
      <w:pgMar w:top="850" w:right="850" w:bottom="850" w:left="850" w:header="850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8949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95911"/>
    <w:multiLevelType w:val="multilevel"/>
    <w:tmpl w:val="22F9591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VjYjc2MDljNDJiZWU2N2Q3OGMzYjYxMzYzOGRhMGIifQ=="/>
  </w:docVars>
  <w:rsids>
    <w:rsidRoot w:val="176144BC"/>
    <w:rsid w:val="00002475"/>
    <w:rsid w:val="00007319"/>
    <w:rsid w:val="0005437D"/>
    <w:rsid w:val="00066297"/>
    <w:rsid w:val="0007123C"/>
    <w:rsid w:val="00075E9B"/>
    <w:rsid w:val="0008730B"/>
    <w:rsid w:val="000A0654"/>
    <w:rsid w:val="000B1D8B"/>
    <w:rsid w:val="000D1E86"/>
    <w:rsid w:val="00100663"/>
    <w:rsid w:val="00112021"/>
    <w:rsid w:val="001165AD"/>
    <w:rsid w:val="00136DCD"/>
    <w:rsid w:val="00155E85"/>
    <w:rsid w:val="00164B91"/>
    <w:rsid w:val="0018328E"/>
    <w:rsid w:val="00187E3C"/>
    <w:rsid w:val="001A0F79"/>
    <w:rsid w:val="001C1267"/>
    <w:rsid w:val="001D425D"/>
    <w:rsid w:val="001E12BD"/>
    <w:rsid w:val="001E4372"/>
    <w:rsid w:val="001F1589"/>
    <w:rsid w:val="0021487E"/>
    <w:rsid w:val="002317E0"/>
    <w:rsid w:val="0024567E"/>
    <w:rsid w:val="0025572C"/>
    <w:rsid w:val="00260081"/>
    <w:rsid w:val="00274DBB"/>
    <w:rsid w:val="00274F07"/>
    <w:rsid w:val="00276353"/>
    <w:rsid w:val="00283529"/>
    <w:rsid w:val="00284145"/>
    <w:rsid w:val="002A2FD7"/>
    <w:rsid w:val="002B2D1A"/>
    <w:rsid w:val="002C337E"/>
    <w:rsid w:val="002C7CD6"/>
    <w:rsid w:val="002F37EF"/>
    <w:rsid w:val="003233C9"/>
    <w:rsid w:val="00376273"/>
    <w:rsid w:val="0038257C"/>
    <w:rsid w:val="00382F77"/>
    <w:rsid w:val="003A4C35"/>
    <w:rsid w:val="003B219F"/>
    <w:rsid w:val="003F579F"/>
    <w:rsid w:val="003F78E1"/>
    <w:rsid w:val="00404BFD"/>
    <w:rsid w:val="00414A58"/>
    <w:rsid w:val="00422AF0"/>
    <w:rsid w:val="00423CAE"/>
    <w:rsid w:val="00440F3C"/>
    <w:rsid w:val="00484EB3"/>
    <w:rsid w:val="00496D84"/>
    <w:rsid w:val="004A20E0"/>
    <w:rsid w:val="004A78E6"/>
    <w:rsid w:val="004B05A6"/>
    <w:rsid w:val="004B7647"/>
    <w:rsid w:val="004C3E4E"/>
    <w:rsid w:val="004C61D4"/>
    <w:rsid w:val="004E1C92"/>
    <w:rsid w:val="004E6745"/>
    <w:rsid w:val="004F6819"/>
    <w:rsid w:val="004F745D"/>
    <w:rsid w:val="00525962"/>
    <w:rsid w:val="00532C19"/>
    <w:rsid w:val="0054461A"/>
    <w:rsid w:val="005624DA"/>
    <w:rsid w:val="0057411C"/>
    <w:rsid w:val="00575ADD"/>
    <w:rsid w:val="00575F7D"/>
    <w:rsid w:val="00583639"/>
    <w:rsid w:val="0058583D"/>
    <w:rsid w:val="00586CF5"/>
    <w:rsid w:val="00596D69"/>
    <w:rsid w:val="005B13D4"/>
    <w:rsid w:val="005B7587"/>
    <w:rsid w:val="005D1555"/>
    <w:rsid w:val="005F0DE7"/>
    <w:rsid w:val="00604C74"/>
    <w:rsid w:val="00611397"/>
    <w:rsid w:val="006231DA"/>
    <w:rsid w:val="006325F5"/>
    <w:rsid w:val="00654DA5"/>
    <w:rsid w:val="00655C30"/>
    <w:rsid w:val="006701A5"/>
    <w:rsid w:val="00675C1C"/>
    <w:rsid w:val="00691645"/>
    <w:rsid w:val="006A0B8F"/>
    <w:rsid w:val="006A4279"/>
    <w:rsid w:val="006B38EA"/>
    <w:rsid w:val="006B57E0"/>
    <w:rsid w:val="006C41FF"/>
    <w:rsid w:val="006D2E42"/>
    <w:rsid w:val="006D4960"/>
    <w:rsid w:val="006E0733"/>
    <w:rsid w:val="006E394F"/>
    <w:rsid w:val="006E459C"/>
    <w:rsid w:val="006F3F8D"/>
    <w:rsid w:val="006F42EB"/>
    <w:rsid w:val="0070052C"/>
    <w:rsid w:val="007037D5"/>
    <w:rsid w:val="007156E1"/>
    <w:rsid w:val="00720A48"/>
    <w:rsid w:val="007260E0"/>
    <w:rsid w:val="00736148"/>
    <w:rsid w:val="00742C09"/>
    <w:rsid w:val="00742DA4"/>
    <w:rsid w:val="00744966"/>
    <w:rsid w:val="007505F9"/>
    <w:rsid w:val="00765AB0"/>
    <w:rsid w:val="00770779"/>
    <w:rsid w:val="00790E59"/>
    <w:rsid w:val="007A2209"/>
    <w:rsid w:val="007B7716"/>
    <w:rsid w:val="007E0754"/>
    <w:rsid w:val="007E5CD1"/>
    <w:rsid w:val="007F6A8B"/>
    <w:rsid w:val="008035B7"/>
    <w:rsid w:val="00816A04"/>
    <w:rsid w:val="00820CA6"/>
    <w:rsid w:val="00822131"/>
    <w:rsid w:val="00840102"/>
    <w:rsid w:val="008645C3"/>
    <w:rsid w:val="00865FDE"/>
    <w:rsid w:val="008671AA"/>
    <w:rsid w:val="00873B40"/>
    <w:rsid w:val="008B50E7"/>
    <w:rsid w:val="008D6741"/>
    <w:rsid w:val="008E4FE7"/>
    <w:rsid w:val="00926715"/>
    <w:rsid w:val="00936A07"/>
    <w:rsid w:val="00951A7E"/>
    <w:rsid w:val="00954214"/>
    <w:rsid w:val="00971B74"/>
    <w:rsid w:val="0097362F"/>
    <w:rsid w:val="009831F3"/>
    <w:rsid w:val="00997DAB"/>
    <w:rsid w:val="009A31C9"/>
    <w:rsid w:val="009B2C8D"/>
    <w:rsid w:val="009E090C"/>
    <w:rsid w:val="009E3403"/>
    <w:rsid w:val="009E3F65"/>
    <w:rsid w:val="009E7BDC"/>
    <w:rsid w:val="009F2B04"/>
    <w:rsid w:val="00A0673F"/>
    <w:rsid w:val="00A078EF"/>
    <w:rsid w:val="00A23346"/>
    <w:rsid w:val="00A502F4"/>
    <w:rsid w:val="00A519D7"/>
    <w:rsid w:val="00A63AA0"/>
    <w:rsid w:val="00A66958"/>
    <w:rsid w:val="00A75732"/>
    <w:rsid w:val="00A816E6"/>
    <w:rsid w:val="00A91D3F"/>
    <w:rsid w:val="00AA3BDA"/>
    <w:rsid w:val="00AB6F23"/>
    <w:rsid w:val="00AC31E8"/>
    <w:rsid w:val="00AE5CD5"/>
    <w:rsid w:val="00AE6D83"/>
    <w:rsid w:val="00B11645"/>
    <w:rsid w:val="00B13369"/>
    <w:rsid w:val="00B32118"/>
    <w:rsid w:val="00B32EB4"/>
    <w:rsid w:val="00B41EF5"/>
    <w:rsid w:val="00B55084"/>
    <w:rsid w:val="00B63CE9"/>
    <w:rsid w:val="00B7008B"/>
    <w:rsid w:val="00B80FE9"/>
    <w:rsid w:val="00B91A0D"/>
    <w:rsid w:val="00BA427B"/>
    <w:rsid w:val="00BA5608"/>
    <w:rsid w:val="00BB3707"/>
    <w:rsid w:val="00BC4D79"/>
    <w:rsid w:val="00BE21B5"/>
    <w:rsid w:val="00BE7072"/>
    <w:rsid w:val="00C032B1"/>
    <w:rsid w:val="00C03F73"/>
    <w:rsid w:val="00C0767E"/>
    <w:rsid w:val="00C10ECE"/>
    <w:rsid w:val="00C43E0E"/>
    <w:rsid w:val="00C43FA0"/>
    <w:rsid w:val="00C47052"/>
    <w:rsid w:val="00C50D21"/>
    <w:rsid w:val="00C5514D"/>
    <w:rsid w:val="00C57215"/>
    <w:rsid w:val="00C6168F"/>
    <w:rsid w:val="00C642B7"/>
    <w:rsid w:val="00C6546D"/>
    <w:rsid w:val="00C92712"/>
    <w:rsid w:val="00CA6B02"/>
    <w:rsid w:val="00CA731F"/>
    <w:rsid w:val="00CB5EEC"/>
    <w:rsid w:val="00CC1292"/>
    <w:rsid w:val="00CC18F2"/>
    <w:rsid w:val="00CC68E0"/>
    <w:rsid w:val="00CD6B0B"/>
    <w:rsid w:val="00CE2477"/>
    <w:rsid w:val="00CE6A57"/>
    <w:rsid w:val="00D01446"/>
    <w:rsid w:val="00D039B5"/>
    <w:rsid w:val="00D1357E"/>
    <w:rsid w:val="00D3075E"/>
    <w:rsid w:val="00D43670"/>
    <w:rsid w:val="00D56B38"/>
    <w:rsid w:val="00D57D65"/>
    <w:rsid w:val="00D66E5C"/>
    <w:rsid w:val="00D72BD5"/>
    <w:rsid w:val="00D912A4"/>
    <w:rsid w:val="00DA6AE9"/>
    <w:rsid w:val="00DB1052"/>
    <w:rsid w:val="00DE2723"/>
    <w:rsid w:val="00DF12F5"/>
    <w:rsid w:val="00E02AB9"/>
    <w:rsid w:val="00E067A8"/>
    <w:rsid w:val="00E07508"/>
    <w:rsid w:val="00E131D2"/>
    <w:rsid w:val="00E15EE2"/>
    <w:rsid w:val="00E36985"/>
    <w:rsid w:val="00E41A24"/>
    <w:rsid w:val="00E663C9"/>
    <w:rsid w:val="00E7262C"/>
    <w:rsid w:val="00EB731C"/>
    <w:rsid w:val="00ED7CB4"/>
    <w:rsid w:val="00ED7CD3"/>
    <w:rsid w:val="00EE0BCC"/>
    <w:rsid w:val="00EE3BAF"/>
    <w:rsid w:val="00EE6869"/>
    <w:rsid w:val="00F04150"/>
    <w:rsid w:val="00F152F8"/>
    <w:rsid w:val="00F175E9"/>
    <w:rsid w:val="00F42A48"/>
    <w:rsid w:val="00F42B16"/>
    <w:rsid w:val="00F432B9"/>
    <w:rsid w:val="00F9243D"/>
    <w:rsid w:val="00F95FF0"/>
    <w:rsid w:val="00FC7052"/>
    <w:rsid w:val="00FD0459"/>
    <w:rsid w:val="00FD153F"/>
    <w:rsid w:val="0424462A"/>
    <w:rsid w:val="0D781F8D"/>
    <w:rsid w:val="10FD3C0D"/>
    <w:rsid w:val="159A688C"/>
    <w:rsid w:val="176144BC"/>
    <w:rsid w:val="1EFC5874"/>
    <w:rsid w:val="1F86661B"/>
    <w:rsid w:val="2ADF7F41"/>
    <w:rsid w:val="2ECC7439"/>
    <w:rsid w:val="3F546465"/>
    <w:rsid w:val="42CC2AD0"/>
    <w:rsid w:val="43875343"/>
    <w:rsid w:val="48806EF3"/>
    <w:rsid w:val="4EF3401B"/>
    <w:rsid w:val="5CF91B53"/>
    <w:rsid w:val="6091143B"/>
    <w:rsid w:val="6C5B2D63"/>
    <w:rsid w:val="7F6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3581</Words>
  <Characters>4462</Characters>
  <Lines>37</Lines>
  <Paragraphs>10</Paragraphs>
  <TotalTime>2</TotalTime>
  <ScaleCrop>false</ScaleCrop>
  <LinksUpToDate>false</LinksUpToDate>
  <CharactersWithSpaces>4937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2018-02-09T03:22:00Z</dcterms:created>
  <dc:creator>YIHAI</dc:creator>
  <cp:lastModifiedBy>张骋驰聘</cp:lastModifiedBy>
  <dcterms:modified xsi:type="dcterms:W3CDTF">2022-07-06T01:33:28Z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4FA6F945BB584FEBB5140688D00E1C73</vt:lpwstr>
  </property>
</Properties>
</file>